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FC" w:rsidRPr="009E41FC" w:rsidRDefault="009E41FC" w:rsidP="009E41FC">
      <w:pPr>
        <w:rPr>
          <w:rFonts w:ascii="Times New Roman" w:hAnsi="Times New Roman" w:cs="Times New Roman"/>
          <w:b/>
          <w:sz w:val="24"/>
          <w:szCs w:val="24"/>
        </w:rPr>
      </w:pPr>
      <w:r w:rsidRPr="009E41FC">
        <w:rPr>
          <w:rFonts w:ascii="Times New Roman" w:hAnsi="Times New Roman" w:cs="Times New Roman"/>
          <w:b/>
          <w:sz w:val="24"/>
          <w:szCs w:val="24"/>
        </w:rPr>
        <w:t>К обязательным документам для оценки акций относят:</w:t>
      </w:r>
    </w:p>
    <w:p w:rsidR="009E41FC" w:rsidRPr="009E41FC" w:rsidRDefault="009E41FC" w:rsidP="009E4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пакет учредительных документов (Свидетельство о регистрации, Устав, Учредительный договор);</w:t>
      </w:r>
    </w:p>
    <w:p w:rsidR="009E41FC" w:rsidRPr="009E41FC" w:rsidRDefault="009E41FC" w:rsidP="009E4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документы, которые подтверждают личность владельца акций и их копии.</w:t>
      </w:r>
    </w:p>
    <w:p w:rsidR="009E41FC" w:rsidRPr="009E41FC" w:rsidRDefault="009E41FC" w:rsidP="009E41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41FC">
        <w:rPr>
          <w:rFonts w:ascii="Times New Roman" w:hAnsi="Times New Roman" w:cs="Times New Roman"/>
          <w:b/>
          <w:sz w:val="24"/>
          <w:szCs w:val="24"/>
        </w:rPr>
        <w:t>Дополнительно могут потребоваться оригиналы и копии таких документов: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копии проспектов эмиссий, отчеты об итогах выпуска акций;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организационная структура и виды деятельности компании;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копии договоров аренды на недвижимость компании (если имеются);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E41FC">
        <w:rPr>
          <w:rFonts w:ascii="Times New Roman" w:hAnsi="Times New Roman" w:cs="Times New Roman"/>
          <w:sz w:val="24"/>
          <w:szCs w:val="24"/>
        </w:rPr>
        <w:t>бухгалтерская отчетность за последние 4-5 лет (или имеющееся в наличии количество периодов): предоставить отчет о прибыли и убытку и бухгалтерский баланс;</w:t>
      </w:r>
      <w:proofErr w:type="gramEnd"/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заключение аудитора (если имеется);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данные об инвентаризации имущества компании;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информация об основных фондах;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9E41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41FC">
        <w:rPr>
          <w:rFonts w:ascii="Times New Roman" w:hAnsi="Times New Roman" w:cs="Times New Roman"/>
          <w:sz w:val="24"/>
          <w:szCs w:val="24"/>
        </w:rPr>
        <w:t xml:space="preserve"> всех активах компании;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информация о кредиторской задолженности (с расшифровкой);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информация о дебиторской задолженности (с расшифровкой);</w:t>
      </w:r>
    </w:p>
    <w:p w:rsidR="009E41FC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данные о дочерних компаниях, финансовая документация по каждой из них;</w:t>
      </w:r>
    </w:p>
    <w:p w:rsidR="00B66A3B" w:rsidRPr="009E41FC" w:rsidRDefault="009E41FC" w:rsidP="009E4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41FC">
        <w:rPr>
          <w:rFonts w:ascii="Times New Roman" w:hAnsi="Times New Roman" w:cs="Times New Roman"/>
          <w:sz w:val="24"/>
          <w:szCs w:val="24"/>
        </w:rPr>
        <w:t>бизнес-план на ближайшие 4-5 лет расписанный по годам, с указанием размера инвестиций, затрат, планируемой выручки, чистой прибыли.</w:t>
      </w:r>
    </w:p>
    <w:sectPr w:rsidR="00B66A3B" w:rsidRPr="009E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1B9"/>
    <w:multiLevelType w:val="hybridMultilevel"/>
    <w:tmpl w:val="528A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1D22"/>
    <w:multiLevelType w:val="hybridMultilevel"/>
    <w:tmpl w:val="94A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FC"/>
    <w:rsid w:val="00060AD7"/>
    <w:rsid w:val="001459F4"/>
    <w:rsid w:val="002F1A0C"/>
    <w:rsid w:val="00302852"/>
    <w:rsid w:val="005213D0"/>
    <w:rsid w:val="00822B87"/>
    <w:rsid w:val="008F166B"/>
    <w:rsid w:val="009B0DED"/>
    <w:rsid w:val="009E41FC"/>
    <w:rsid w:val="00B65EF1"/>
    <w:rsid w:val="00B66A3B"/>
    <w:rsid w:val="00B814AE"/>
    <w:rsid w:val="00C3505A"/>
    <w:rsid w:val="00C752F1"/>
    <w:rsid w:val="00E83E5A"/>
    <w:rsid w:val="00EE3906"/>
    <w:rsid w:val="00F00E52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Сергей</dc:creator>
  <cp:lastModifiedBy>Маркелов Сергей</cp:lastModifiedBy>
  <cp:revision>1</cp:revision>
  <dcterms:created xsi:type="dcterms:W3CDTF">2014-01-13T10:34:00Z</dcterms:created>
  <dcterms:modified xsi:type="dcterms:W3CDTF">2014-01-13T10:35:00Z</dcterms:modified>
</cp:coreProperties>
</file>